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418EE" w14:textId="77777777" w:rsidR="00E3094E" w:rsidRDefault="00E00592" w:rsidP="00E00592">
      <w:pPr>
        <w:pStyle w:val="TitlePageOrigin"/>
      </w:pPr>
      <w:r>
        <w:t>WEST VIRGINIA LEGISLATURE</w:t>
      </w:r>
    </w:p>
    <w:p w14:paraId="099D3E1A" w14:textId="01D20AE9" w:rsidR="00E00592" w:rsidRDefault="00E00592" w:rsidP="00E00592">
      <w:pPr>
        <w:pStyle w:val="TitlePageSession"/>
      </w:pPr>
      <w:r>
        <w:t>202</w:t>
      </w:r>
      <w:r w:rsidR="0008670D">
        <w:t>2</w:t>
      </w:r>
      <w:r>
        <w:t xml:space="preserve"> REGULAR SESSION</w:t>
      </w:r>
    </w:p>
    <w:p w14:paraId="7064248A" w14:textId="588D00A1" w:rsidR="00E00592" w:rsidRDefault="00F03D8D" w:rsidP="00E00592">
      <w:pPr>
        <w:pStyle w:val="TitlePageBillPrefix"/>
      </w:pPr>
      <w:r>
        <w:t>Introduced</w:t>
      </w:r>
    </w:p>
    <w:p w14:paraId="4CDAABB5" w14:textId="6254B5F1" w:rsidR="00E00592" w:rsidRDefault="00AB00E7" w:rsidP="00E00592">
      <w:pPr>
        <w:pStyle w:val="BillNumber"/>
      </w:pPr>
      <w:r>
        <w:t>House</w:t>
      </w:r>
      <w:r w:rsidR="00E00592">
        <w:t xml:space="preserve"> Bill </w:t>
      </w:r>
      <w:r w:rsidR="001201B3">
        <w:t>4250</w:t>
      </w:r>
    </w:p>
    <w:p w14:paraId="7BFA160B" w14:textId="664DF52B" w:rsidR="00E00592" w:rsidRDefault="00E00592" w:rsidP="00E00592">
      <w:pPr>
        <w:pStyle w:val="Sponsors"/>
      </w:pPr>
      <w:r>
        <w:t xml:space="preserve">BY </w:t>
      </w:r>
      <w:r w:rsidR="00AB00E7">
        <w:t>Delegate Foster</w:t>
      </w:r>
    </w:p>
    <w:p w14:paraId="571DD05A" w14:textId="03F3716D" w:rsidR="00844F2F" w:rsidRPr="00902123" w:rsidRDefault="00844F2F" w:rsidP="00844F2F">
      <w:pPr>
        <w:pStyle w:val="References"/>
        <w:rPr>
          <w:color w:val="auto"/>
        </w:rPr>
      </w:pPr>
      <w:r w:rsidRPr="00902123">
        <w:rPr>
          <w:color w:val="auto"/>
        </w:rPr>
        <w:t>[</w:t>
      </w:r>
      <w:sdt>
        <w:sdtPr>
          <w:rPr>
            <w:color w:val="auto"/>
          </w:rPr>
          <w:tag w:val="References"/>
          <w:id w:val="-1043047873"/>
          <w:placeholder>
            <w:docPart w:val="94D8759E313C4D96B725DC11E7B88723"/>
          </w:placeholder>
          <w:text w:multiLine="1"/>
        </w:sdtPr>
        <w:sdtEndPr/>
        <w:sdtContent>
          <w:r w:rsidR="00DE4C28">
            <w:rPr>
              <w:color w:val="auto"/>
            </w:rPr>
            <w:t>Introduced January 18, 2022; Referred to the Committee on Agriculture and Natural Resources then Government Organization</w:t>
          </w:r>
        </w:sdtContent>
      </w:sdt>
      <w:r w:rsidRPr="00902123">
        <w:rPr>
          <w:color w:val="auto"/>
        </w:rPr>
        <w:t>]</w:t>
      </w:r>
    </w:p>
    <w:p w14:paraId="7D6803EE" w14:textId="766740C1" w:rsidR="00E00592" w:rsidRDefault="00E00592" w:rsidP="00F03D8D">
      <w:pPr>
        <w:pStyle w:val="TitleSection"/>
      </w:pPr>
      <w:r>
        <w:lastRenderedPageBreak/>
        <w:t>A BILL to amend and reenact §64-10-1 of the Code of West Virginia, 1931, as amended, relating to authorizing the Division of Natural Resources to promulgate a legislative rule relating to Commercial Sale of Wildlife.</w:t>
      </w:r>
    </w:p>
    <w:p w14:paraId="1A6BCFAD" w14:textId="77777777" w:rsidR="00E00592" w:rsidRDefault="00E00592" w:rsidP="00E00592">
      <w:pPr>
        <w:pStyle w:val="EnactingClause"/>
        <w:sectPr w:rsidR="00E00592" w:rsidSect="000867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350AF066" w14:textId="2A1E5484" w:rsidR="00E00592" w:rsidRDefault="00E00592" w:rsidP="00E00592">
      <w:pPr>
        <w:pStyle w:val="ArticleHeading"/>
      </w:pPr>
      <w:r>
        <w:t xml:space="preserve">ARTICLE 10. Authorization for Department of commerce to promulgate legislative rules. </w:t>
      </w:r>
    </w:p>
    <w:p w14:paraId="7FB536A4" w14:textId="689D1262" w:rsidR="00E00592" w:rsidRDefault="00E00592" w:rsidP="00F03D8D">
      <w:pPr>
        <w:pStyle w:val="SectionHeading"/>
      </w:pPr>
      <w:r>
        <w:t>§64-10-1. Division of Natural Resources.</w:t>
      </w:r>
    </w:p>
    <w:p w14:paraId="65FE3D9E" w14:textId="0EB70B1D" w:rsidR="00E00592" w:rsidRDefault="00E00592" w:rsidP="00E00592">
      <w:pPr>
        <w:pStyle w:val="SectionBody"/>
      </w:pPr>
      <w:r w:rsidRPr="00F03D8D">
        <w:t xml:space="preserve">The legislative rule filed in the State Register on July 30, 2021, authorized under the authority of §20-2-11 of this code, modified by the Division of Natural Resources  to meet the objections of the Legislative Rule-Making Review Committee and refiled in the State Register on December </w:t>
      </w:r>
      <w:r w:rsidR="00130AE5" w:rsidRPr="00F03D8D">
        <w:t>29</w:t>
      </w:r>
      <w:r w:rsidRPr="00F03D8D">
        <w:t>, 2021, relating to the Division of Natural Resources  (Commercial Sale of Wildlife,</w:t>
      </w:r>
      <w:r>
        <w:t xml:space="preserve"> </w:t>
      </w:r>
      <w:hyperlink r:id="rId13" w:history="1">
        <w:r w:rsidRPr="00E00592">
          <w:rPr>
            <w:rStyle w:val="Hyperlink"/>
            <w:rFonts w:eastAsiaTheme="minorHAnsi"/>
            <w:u w:val="none"/>
          </w:rPr>
          <w:t>58 CSR 63</w:t>
        </w:r>
      </w:hyperlink>
      <w:r>
        <w:t>), is authorized with the amendments set forth below:</w:t>
      </w:r>
    </w:p>
    <w:p w14:paraId="00B15CD6" w14:textId="5D5EA61F" w:rsidR="00E00592" w:rsidRDefault="007830BC" w:rsidP="00E00592">
      <w:pPr>
        <w:pStyle w:val="SectionBody"/>
      </w:pPr>
      <w:r>
        <w:t>O</w:t>
      </w:r>
      <w:r w:rsidR="00E00592">
        <w:t xml:space="preserve">n page 5, section 8.1, by striking </w:t>
      </w:r>
      <w:r>
        <w:t xml:space="preserve">out subsection 8.1 </w:t>
      </w:r>
      <w:r w:rsidR="00E00592">
        <w:t xml:space="preserve">in its entirety and </w:t>
      </w:r>
      <w:r>
        <w:t>inserting in lieu thereof:</w:t>
      </w:r>
    </w:p>
    <w:p w14:paraId="1DD63EA8" w14:textId="22AAD8D7" w:rsidR="00E00592" w:rsidRPr="00F03D8D" w:rsidRDefault="00E00592" w:rsidP="00F03D8D">
      <w:pPr>
        <w:pStyle w:val="SectionBody"/>
      </w:pPr>
      <w:r w:rsidRPr="00F03D8D">
        <w:t>“§58-63-8</w:t>
      </w:r>
      <w:r w:rsidR="007830BC" w:rsidRPr="00F03D8D">
        <w:t>.</w:t>
      </w:r>
      <w:r w:rsidRPr="00F03D8D">
        <w:t xml:space="preserve"> Penalties.</w:t>
      </w:r>
      <w:r w:rsidRPr="00F03D8D">
        <w:tab/>
      </w:r>
    </w:p>
    <w:p w14:paraId="658EC2F8" w14:textId="6B28F89B" w:rsidR="00E00592" w:rsidRPr="00F03D8D" w:rsidRDefault="00E00592" w:rsidP="00F03D8D">
      <w:pPr>
        <w:pStyle w:val="SectionBody"/>
      </w:pPr>
      <w:r w:rsidRPr="00F03D8D">
        <w:t xml:space="preserve">8.1. Any person accused of violating any provision of this rule may, in the discretion of the Director, be referred to the county prosecutor in the county of the alleged offense for potential prosecution of a misdemeanor or felony. If the county prosecutor determines that a referred violation of this rule meets the act and state of mind requirements for criminal liability under West Virginia law, upon conviction thereof, the violator may be punished by a fine of up to a $500 or up to 30 days of incarceration in the county jail, or a combination of fine and incarceration. As applicable, the violation may, in the discretion of the county prosecutor, be prosecuted pursuant to and sentenced by a court in accordance with W.Va. Code Chapter 61: Provided, That convictions for violations of this rule may only be subject to incarceration if the rule violation convicted of posed a substantial risk to life or public safety, or in fact caused actual substantial </w:t>
      </w:r>
      <w:r w:rsidRPr="00F03D8D">
        <w:lastRenderedPageBreak/>
        <w:t>harm resulting from the violation.”</w:t>
      </w:r>
    </w:p>
    <w:p w14:paraId="30DA8580" w14:textId="77777777" w:rsidR="00E00592" w:rsidRDefault="00E00592" w:rsidP="00E00592">
      <w:pPr>
        <w:pStyle w:val="Note"/>
      </w:pPr>
    </w:p>
    <w:p w14:paraId="4A405E6F" w14:textId="4BBE076D" w:rsidR="00E00592" w:rsidRDefault="00E00592" w:rsidP="00E00592">
      <w:pPr>
        <w:pStyle w:val="Note"/>
      </w:pPr>
      <w:r>
        <w:t>NOTE: The purpose of this bill is to authorize the Division of Natural Resources to promulgate a legislative rule relating to Commercial Sale of Wildlife.</w:t>
      </w:r>
    </w:p>
    <w:p w14:paraId="2273A77C" w14:textId="77777777" w:rsidR="00E00592" w:rsidRDefault="00E00592" w:rsidP="00E00592">
      <w:pPr>
        <w:pStyle w:val="Note"/>
      </w:pPr>
      <w:r>
        <w:t>This section is new; therefore, strike-throughs and underscoring have been omitted.</w:t>
      </w:r>
    </w:p>
    <w:sectPr w:rsidR="00E00592" w:rsidSect="0008670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2D7F9" w14:textId="77777777" w:rsidR="00A84821" w:rsidRDefault="00A84821" w:rsidP="00E00592">
      <w:pPr>
        <w:spacing w:line="240" w:lineRule="auto"/>
      </w:pPr>
      <w:r>
        <w:separator/>
      </w:r>
    </w:p>
  </w:endnote>
  <w:endnote w:type="continuationSeparator" w:id="0">
    <w:p w14:paraId="409C6CAD" w14:textId="77777777" w:rsidR="00A84821" w:rsidRDefault="00A84821" w:rsidP="00E00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A634" w14:textId="77777777" w:rsidR="0097260E" w:rsidRDefault="00972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468251"/>
      <w:docPartObj>
        <w:docPartGallery w:val="Page Numbers (Bottom of Page)"/>
        <w:docPartUnique/>
      </w:docPartObj>
    </w:sdtPr>
    <w:sdtEndPr>
      <w:rPr>
        <w:noProof/>
      </w:rPr>
    </w:sdtEndPr>
    <w:sdtContent>
      <w:p w14:paraId="7E629B5B" w14:textId="14216E0E" w:rsidR="0008670D" w:rsidRDefault="00086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5A4E4" w14:textId="77777777" w:rsidR="00B44E8D" w:rsidRDefault="00B4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D85F" w14:textId="77777777" w:rsidR="0097260E" w:rsidRDefault="0097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67A1" w14:textId="77777777" w:rsidR="00A84821" w:rsidRDefault="00A84821" w:rsidP="00E00592">
      <w:pPr>
        <w:spacing w:line="240" w:lineRule="auto"/>
      </w:pPr>
      <w:r>
        <w:separator/>
      </w:r>
    </w:p>
  </w:footnote>
  <w:footnote w:type="continuationSeparator" w:id="0">
    <w:p w14:paraId="33CC9ADA" w14:textId="77777777" w:rsidR="00A84821" w:rsidRDefault="00A84821" w:rsidP="00E00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CE01" w14:textId="77777777" w:rsidR="0097260E" w:rsidRDefault="0097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B749" w14:textId="30B1B152" w:rsidR="00E00592" w:rsidRPr="00E00592" w:rsidRDefault="00E00592" w:rsidP="00E00592">
    <w:pPr>
      <w:pStyle w:val="HeaderStyle"/>
    </w:pPr>
    <w:r>
      <w:t>58 CSR 63</w:t>
    </w:r>
    <w:r w:rsidR="00F03D8D">
      <w:tab/>
    </w:r>
    <w:r w:rsidR="00F03D8D">
      <w:tab/>
      <w:t>2022R167</w:t>
    </w:r>
    <w:r w:rsidR="00AB00E7">
      <w:t>2H</w:t>
    </w:r>
    <w:r w:rsidR="00F03D8D">
      <w:t xml:space="preserve">  2022R167</w:t>
    </w:r>
    <w:r w:rsidR="00AB00E7">
      <w:t>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6604" w14:textId="4CA66192" w:rsidR="00F03D8D" w:rsidRPr="00F03D8D" w:rsidRDefault="00F03D8D">
    <w:pPr>
      <w:pStyle w:val="Header"/>
      <w:rPr>
        <w:sz w:val="20"/>
        <w:szCs w:val="20"/>
      </w:rPr>
    </w:pPr>
    <w:r w:rsidRPr="00F03D8D">
      <w:rPr>
        <w:sz w:val="20"/>
        <w:szCs w:val="20"/>
      </w:rPr>
      <w:t>58 CSR 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92"/>
    <w:rsid w:val="0008670D"/>
    <w:rsid w:val="000D418C"/>
    <w:rsid w:val="001201B3"/>
    <w:rsid w:val="00130AE5"/>
    <w:rsid w:val="001915E8"/>
    <w:rsid w:val="00400A6E"/>
    <w:rsid w:val="005D00C3"/>
    <w:rsid w:val="006A5970"/>
    <w:rsid w:val="007830BC"/>
    <w:rsid w:val="00844F2F"/>
    <w:rsid w:val="0097260E"/>
    <w:rsid w:val="00A84821"/>
    <w:rsid w:val="00AB00E7"/>
    <w:rsid w:val="00B44E8D"/>
    <w:rsid w:val="00B533EA"/>
    <w:rsid w:val="00D00DDD"/>
    <w:rsid w:val="00D534F3"/>
    <w:rsid w:val="00DE4C28"/>
    <w:rsid w:val="00E00592"/>
    <w:rsid w:val="00E3094E"/>
    <w:rsid w:val="00F0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25BA"/>
  <w15:chartTrackingRefBased/>
  <w15:docId w15:val="{9A68FD70-2417-4D5A-B7C5-D43AD607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0059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00592"/>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E00592"/>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E00592"/>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E00592"/>
    <w:rPr>
      <w:rFonts w:ascii="Arial" w:eastAsia="Calibri" w:hAnsi="Arial"/>
      <w:b/>
      <w:color w:val="000000"/>
    </w:rPr>
  </w:style>
  <w:style w:type="paragraph" w:customStyle="1" w:styleId="ChapterHeadingOld">
    <w:name w:val="Chapter Heading Old"/>
    <w:next w:val="ArticleHeadingOld"/>
    <w:link w:val="ChapterHeadingOldChar"/>
    <w:rsid w:val="00E00592"/>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E00592"/>
    <w:rPr>
      <w:rFonts w:ascii="Arial" w:eastAsia="Calibri" w:hAnsi="Arial"/>
      <w:b/>
      <w:caps/>
      <w:color w:val="000000"/>
      <w:sz w:val="24"/>
    </w:rPr>
  </w:style>
  <w:style w:type="paragraph" w:customStyle="1" w:styleId="BillNumberOld">
    <w:name w:val="Bill Number Old"/>
    <w:next w:val="SponsorsOld"/>
    <w:link w:val="BillNumberOldChar"/>
    <w:autoRedefine/>
    <w:rsid w:val="00E00592"/>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E00592"/>
    <w:rPr>
      <w:rFonts w:ascii="Arial" w:eastAsia="Calibri" w:hAnsi="Arial"/>
      <w:b/>
      <w:caps/>
      <w:color w:val="000000"/>
      <w:sz w:val="28"/>
    </w:rPr>
  </w:style>
  <w:style w:type="paragraph" w:customStyle="1" w:styleId="SponsorsOld">
    <w:name w:val="Sponsors Old"/>
    <w:next w:val="ReferencesOld"/>
    <w:link w:val="SponsorsOldChar"/>
    <w:autoRedefine/>
    <w:rsid w:val="00E00592"/>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E00592"/>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E00592"/>
    <w:rPr>
      <w:i/>
      <w:iCs/>
      <w:color w:val="404040" w:themeColor="text1" w:themeTint="BF"/>
    </w:rPr>
  </w:style>
  <w:style w:type="paragraph" w:customStyle="1" w:styleId="NoteOld">
    <w:name w:val="Note Old"/>
    <w:basedOn w:val="NoSpacing"/>
    <w:link w:val="NoteOldChar"/>
    <w:autoRedefine/>
    <w:rsid w:val="00E0059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00592"/>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E00592"/>
    <w:rPr>
      <w:rFonts w:ascii="Arial" w:hAnsi="Arial"/>
      <w:color w:val="000000" w:themeColor="text1"/>
    </w:rPr>
  </w:style>
  <w:style w:type="character" w:customStyle="1" w:styleId="NoteOldChar">
    <w:name w:val="Note Old Char"/>
    <w:link w:val="NoteOld"/>
    <w:rsid w:val="00E00592"/>
    <w:rPr>
      <w:rFonts w:ascii="Arial" w:eastAsia="Calibri" w:hAnsi="Arial"/>
      <w:color w:val="000000"/>
      <w:sz w:val="20"/>
    </w:rPr>
  </w:style>
  <w:style w:type="paragraph" w:customStyle="1" w:styleId="TitleSectionOld">
    <w:name w:val="Title Section Old"/>
    <w:next w:val="EnactingClauseOld"/>
    <w:link w:val="TitleSectionOldChar"/>
    <w:autoRedefine/>
    <w:rsid w:val="00E00592"/>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E00592"/>
    <w:rPr>
      <w:rFonts w:ascii="Arial" w:eastAsia="Calibri" w:hAnsi="Arial"/>
      <w:color w:val="000000"/>
    </w:rPr>
  </w:style>
  <w:style w:type="paragraph" w:customStyle="1" w:styleId="EnactingSectionOld">
    <w:name w:val="Enacting Section Old"/>
    <w:link w:val="EnactingSectionOldChar"/>
    <w:autoRedefine/>
    <w:rsid w:val="00E00592"/>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E00592"/>
    <w:rPr>
      <w:rFonts w:ascii="Arial" w:eastAsia="Calibri" w:hAnsi="Arial"/>
      <w:color w:val="000000"/>
    </w:rPr>
  </w:style>
  <w:style w:type="paragraph" w:customStyle="1" w:styleId="PartHeadingOld">
    <w:name w:val="Part Heading Old"/>
    <w:next w:val="SectionHeadingOld"/>
    <w:link w:val="PartHeadingOldChar"/>
    <w:rsid w:val="00E00592"/>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E00592"/>
    <w:rPr>
      <w:rFonts w:ascii="Arial" w:eastAsia="Calibri" w:hAnsi="Arial"/>
      <w:color w:val="000000"/>
    </w:rPr>
  </w:style>
  <w:style w:type="paragraph" w:styleId="ListParagraph">
    <w:name w:val="List Paragraph"/>
    <w:basedOn w:val="Normal"/>
    <w:uiPriority w:val="34"/>
    <w:rsid w:val="00E00592"/>
    <w:pPr>
      <w:ind w:left="720"/>
      <w:contextualSpacing/>
    </w:pPr>
  </w:style>
  <w:style w:type="character" w:customStyle="1" w:styleId="PartHeadingOldChar">
    <w:name w:val="Part Heading Old Char"/>
    <w:link w:val="PartHeadingOld"/>
    <w:rsid w:val="00E00592"/>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E00592"/>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E00592"/>
    <w:rPr>
      <w:rFonts w:ascii="Arial" w:eastAsia="Calibri" w:hAnsi="Arial"/>
      <w:color w:val="000000"/>
      <w:sz w:val="24"/>
    </w:rPr>
  </w:style>
  <w:style w:type="character" w:styleId="LineNumber">
    <w:name w:val="line number"/>
    <w:basedOn w:val="DefaultParagraphFont"/>
    <w:uiPriority w:val="99"/>
    <w:semiHidden/>
    <w:rsid w:val="00E00592"/>
  </w:style>
  <w:style w:type="paragraph" w:customStyle="1" w:styleId="EnactingClauseOld">
    <w:name w:val="Enacting Clause Old"/>
    <w:next w:val="EnactingSectionOld"/>
    <w:link w:val="EnactingClauseOldChar"/>
    <w:autoRedefine/>
    <w:rsid w:val="00E00592"/>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E00592"/>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E00592"/>
    <w:rPr>
      <w:rFonts w:ascii="Arial" w:eastAsia="Calibri" w:hAnsi="Arial"/>
      <w:i/>
      <w:color w:val="000000"/>
    </w:rPr>
  </w:style>
  <w:style w:type="paragraph" w:styleId="Salutation">
    <w:name w:val="Salutation"/>
    <w:basedOn w:val="Normal"/>
    <w:next w:val="Normal"/>
    <w:link w:val="SalutationChar"/>
    <w:uiPriority w:val="99"/>
    <w:semiHidden/>
    <w:rsid w:val="00E00592"/>
  </w:style>
  <w:style w:type="character" w:customStyle="1" w:styleId="SalutationChar">
    <w:name w:val="Salutation Char"/>
    <w:basedOn w:val="DefaultParagraphFont"/>
    <w:link w:val="Salutation"/>
    <w:uiPriority w:val="99"/>
    <w:semiHidden/>
    <w:rsid w:val="00E00592"/>
    <w:rPr>
      <w:rFonts w:ascii="Arial" w:hAnsi="Arial"/>
      <w:color w:val="000000" w:themeColor="text1"/>
    </w:rPr>
  </w:style>
  <w:style w:type="character" w:customStyle="1" w:styleId="BillNumberOldChar">
    <w:name w:val="Bill Number Old Char"/>
    <w:basedOn w:val="DefaultParagraphFont"/>
    <w:link w:val="BillNumberOld"/>
    <w:rsid w:val="00E00592"/>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E00592"/>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E00592"/>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E00592"/>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E00592"/>
    <w:rPr>
      <w:rFonts w:ascii="Arial" w:eastAsia="Calibri" w:hAnsi="Arial"/>
      <w:b/>
      <w:caps/>
      <w:color w:val="000000"/>
      <w:sz w:val="36"/>
    </w:rPr>
  </w:style>
  <w:style w:type="paragraph" w:styleId="Header">
    <w:name w:val="header"/>
    <w:basedOn w:val="Normal"/>
    <w:link w:val="HeaderChar"/>
    <w:uiPriority w:val="99"/>
    <w:semiHidden/>
    <w:rsid w:val="00E005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0592"/>
    <w:rPr>
      <w:rFonts w:ascii="Arial" w:hAnsi="Arial"/>
      <w:color w:val="000000" w:themeColor="text1"/>
    </w:rPr>
  </w:style>
  <w:style w:type="character" w:customStyle="1" w:styleId="TitlePageBillPrefixOldChar">
    <w:name w:val="Title Page: Bill Prefix Old Char"/>
    <w:basedOn w:val="DefaultParagraphFont"/>
    <w:link w:val="TitlePageBillPrefixOld"/>
    <w:rsid w:val="00E00592"/>
    <w:rPr>
      <w:rFonts w:ascii="Arial" w:eastAsia="Calibri" w:hAnsi="Arial"/>
      <w:b/>
      <w:color w:val="000000"/>
      <w:sz w:val="36"/>
    </w:rPr>
  </w:style>
  <w:style w:type="paragraph" w:styleId="Footer">
    <w:name w:val="footer"/>
    <w:basedOn w:val="Normal"/>
    <w:link w:val="FooterChar"/>
    <w:uiPriority w:val="99"/>
    <w:rsid w:val="00E00592"/>
    <w:pPr>
      <w:tabs>
        <w:tab w:val="center" w:pos="4680"/>
        <w:tab w:val="right" w:pos="9360"/>
      </w:tabs>
      <w:spacing w:line="240" w:lineRule="auto"/>
    </w:pPr>
  </w:style>
  <w:style w:type="character" w:customStyle="1" w:styleId="FooterChar">
    <w:name w:val="Footer Char"/>
    <w:basedOn w:val="DefaultParagraphFont"/>
    <w:link w:val="Footer"/>
    <w:uiPriority w:val="99"/>
    <w:rsid w:val="00E00592"/>
    <w:rPr>
      <w:rFonts w:ascii="Arial" w:hAnsi="Arial"/>
      <w:color w:val="000000" w:themeColor="text1"/>
    </w:rPr>
  </w:style>
  <w:style w:type="character" w:styleId="PlaceholderText">
    <w:name w:val="Placeholder Text"/>
    <w:basedOn w:val="DefaultParagraphFont"/>
    <w:uiPriority w:val="99"/>
    <w:semiHidden/>
    <w:rsid w:val="00E00592"/>
    <w:rPr>
      <w:color w:val="808080"/>
    </w:rPr>
  </w:style>
  <w:style w:type="paragraph" w:customStyle="1" w:styleId="HeaderStyleOld">
    <w:name w:val="Header Style Old"/>
    <w:basedOn w:val="Header"/>
    <w:link w:val="HeaderStyleOldChar"/>
    <w:autoRedefine/>
    <w:rsid w:val="00E00592"/>
    <w:rPr>
      <w:sz w:val="20"/>
      <w:szCs w:val="20"/>
    </w:rPr>
  </w:style>
  <w:style w:type="character" w:customStyle="1" w:styleId="HeaderStyleOldChar">
    <w:name w:val="Header Style Old Char"/>
    <w:basedOn w:val="HeaderChar"/>
    <w:link w:val="HeaderStyleOld"/>
    <w:rsid w:val="00E00592"/>
    <w:rPr>
      <w:rFonts w:ascii="Arial" w:hAnsi="Arial"/>
      <w:color w:val="000000" w:themeColor="text1"/>
      <w:sz w:val="20"/>
      <w:szCs w:val="20"/>
    </w:rPr>
  </w:style>
  <w:style w:type="character" w:customStyle="1" w:styleId="Underline">
    <w:name w:val="Underline"/>
    <w:uiPriority w:val="1"/>
    <w:rsid w:val="00E00592"/>
    <w:rPr>
      <w:rFonts w:ascii="Arial" w:hAnsi="Arial"/>
      <w:color w:val="auto"/>
      <w:sz w:val="22"/>
      <w:u w:val="single"/>
    </w:rPr>
  </w:style>
  <w:style w:type="paragraph" w:customStyle="1" w:styleId="ArticleHeading">
    <w:name w:val="Article Heading"/>
    <w:basedOn w:val="ArticleHeadingOld"/>
    <w:qFormat/>
    <w:rsid w:val="00E00592"/>
  </w:style>
  <w:style w:type="paragraph" w:customStyle="1" w:styleId="BillNumber">
    <w:name w:val="Bill Number"/>
    <w:basedOn w:val="BillNumberOld"/>
    <w:qFormat/>
    <w:rsid w:val="00E00592"/>
  </w:style>
  <w:style w:type="paragraph" w:customStyle="1" w:styleId="ChapterHeading">
    <w:name w:val="Chapter Heading"/>
    <w:basedOn w:val="ChapterHeadingOld"/>
    <w:next w:val="Normal"/>
    <w:qFormat/>
    <w:rsid w:val="00E00592"/>
  </w:style>
  <w:style w:type="paragraph" w:customStyle="1" w:styleId="EnactingClause">
    <w:name w:val="Enacting Clause"/>
    <w:basedOn w:val="EnactingClauseOld"/>
    <w:qFormat/>
    <w:rsid w:val="00E00592"/>
  </w:style>
  <w:style w:type="paragraph" w:customStyle="1" w:styleId="EnactingSection">
    <w:name w:val="Enacting Section"/>
    <w:basedOn w:val="EnactingSectionOld"/>
    <w:qFormat/>
    <w:rsid w:val="00E00592"/>
  </w:style>
  <w:style w:type="paragraph" w:customStyle="1" w:styleId="HeaderStyle">
    <w:name w:val="Header Style"/>
    <w:basedOn w:val="HeaderStyleOld"/>
    <w:qFormat/>
    <w:rsid w:val="00E00592"/>
  </w:style>
  <w:style w:type="paragraph" w:customStyle="1" w:styleId="Note">
    <w:name w:val="Note"/>
    <w:basedOn w:val="NoteOld"/>
    <w:qFormat/>
    <w:rsid w:val="00E00592"/>
  </w:style>
  <w:style w:type="paragraph" w:customStyle="1" w:styleId="PartHeading">
    <w:name w:val="Part Heading"/>
    <w:basedOn w:val="PartHeadingOld"/>
    <w:qFormat/>
    <w:rsid w:val="00E00592"/>
  </w:style>
  <w:style w:type="paragraph" w:customStyle="1" w:styleId="References">
    <w:name w:val="References"/>
    <w:basedOn w:val="ReferencesOld"/>
    <w:qFormat/>
    <w:rsid w:val="00E00592"/>
  </w:style>
  <w:style w:type="paragraph" w:customStyle="1" w:styleId="SectionBody">
    <w:name w:val="Section Body"/>
    <w:basedOn w:val="SectionBodyOld"/>
    <w:qFormat/>
    <w:rsid w:val="00E00592"/>
  </w:style>
  <w:style w:type="paragraph" w:customStyle="1" w:styleId="SectionHeading">
    <w:name w:val="Section Heading"/>
    <w:basedOn w:val="SectionHeadingOld"/>
    <w:qFormat/>
    <w:rsid w:val="00E00592"/>
  </w:style>
  <w:style w:type="paragraph" w:customStyle="1" w:styleId="Sponsors">
    <w:name w:val="Sponsors"/>
    <w:basedOn w:val="SponsorsOld"/>
    <w:qFormat/>
    <w:rsid w:val="00E00592"/>
  </w:style>
  <w:style w:type="paragraph" w:customStyle="1" w:styleId="TitlePageBillPrefix">
    <w:name w:val="Title Page: Bill Prefix"/>
    <w:basedOn w:val="TitlePageBillPrefixOld"/>
    <w:qFormat/>
    <w:rsid w:val="00E00592"/>
  </w:style>
  <w:style w:type="paragraph" w:customStyle="1" w:styleId="TitlePageOrigin">
    <w:name w:val="Title Page: Origin"/>
    <w:basedOn w:val="TitlePageOriginOld"/>
    <w:qFormat/>
    <w:rsid w:val="00E00592"/>
  </w:style>
  <w:style w:type="paragraph" w:customStyle="1" w:styleId="TitlePageSession">
    <w:name w:val="Title Page: Session"/>
    <w:basedOn w:val="TitlePageSessionOld"/>
    <w:qFormat/>
    <w:rsid w:val="00E00592"/>
  </w:style>
  <w:style w:type="paragraph" w:customStyle="1" w:styleId="TitleSection">
    <w:name w:val="Title Section"/>
    <w:basedOn w:val="TitleSectionOld"/>
    <w:qFormat/>
    <w:rsid w:val="00E00592"/>
  </w:style>
  <w:style w:type="character" w:customStyle="1" w:styleId="Strike-Through">
    <w:name w:val="Strike-Through"/>
    <w:uiPriority w:val="1"/>
    <w:rsid w:val="00E00592"/>
    <w:rPr>
      <w:strike/>
      <w:dstrike w:val="0"/>
      <w:color w:val="auto"/>
    </w:rPr>
  </w:style>
  <w:style w:type="character" w:styleId="Hyperlink">
    <w:name w:val="Hyperlink"/>
    <w:basedOn w:val="DefaultParagraphFont"/>
    <w:uiPriority w:val="99"/>
    <w:unhideWhenUsed/>
    <w:rsid w:val="00E00592"/>
    <w:rPr>
      <w:color w:val="0563C1" w:themeColor="hyperlink"/>
      <w:u w:val="single"/>
    </w:rPr>
  </w:style>
  <w:style w:type="character" w:styleId="UnresolvedMention">
    <w:name w:val="Unresolved Mention"/>
    <w:basedOn w:val="DefaultParagraphFont"/>
    <w:uiPriority w:val="99"/>
    <w:semiHidden/>
    <w:unhideWhenUsed/>
    <w:rsid w:val="00E0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58-6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D8759E313C4D96B725DC11E7B88723"/>
        <w:category>
          <w:name w:val="General"/>
          <w:gallery w:val="placeholder"/>
        </w:category>
        <w:types>
          <w:type w:val="bbPlcHdr"/>
        </w:types>
        <w:behaviors>
          <w:behavior w:val="content"/>
        </w:behaviors>
        <w:guid w:val="{729D8DDB-6A03-4919-91CF-707DA9222127}"/>
      </w:docPartPr>
      <w:docPartBody>
        <w:p w:rsidR="00516169" w:rsidRDefault="008C2B4B" w:rsidP="008C2B4B">
          <w:pPr>
            <w:pStyle w:val="94D8759E313C4D96B725DC11E7B887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4B"/>
    <w:rsid w:val="00516169"/>
    <w:rsid w:val="008C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B4B"/>
    <w:rPr>
      <w:color w:val="808080"/>
    </w:rPr>
  </w:style>
  <w:style w:type="paragraph" w:customStyle="1" w:styleId="94D8759E313C4D96B725DC11E7B88723">
    <w:name w:val="94D8759E313C4D96B725DC11E7B88723"/>
    <w:rsid w:val="008C2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Robert Altmann</cp:lastModifiedBy>
  <cp:revision>3</cp:revision>
  <dcterms:created xsi:type="dcterms:W3CDTF">2022-01-17T20:01:00Z</dcterms:created>
  <dcterms:modified xsi:type="dcterms:W3CDTF">2022-01-17T20:44:00Z</dcterms:modified>
</cp:coreProperties>
</file>